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DE542" w14:textId="77777777" w:rsidR="00FE6CEA" w:rsidRPr="0022134E" w:rsidRDefault="00FE6CEA" w:rsidP="007E4B78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page" w:horzAnchor="page" w:tblpX="850" w:tblpY="1625"/>
        <w:tblW w:w="10460" w:type="dxa"/>
        <w:tblLook w:val="04A0" w:firstRow="1" w:lastRow="0" w:firstColumn="1" w:lastColumn="0" w:noHBand="0" w:noVBand="1"/>
      </w:tblPr>
      <w:tblGrid>
        <w:gridCol w:w="708"/>
        <w:gridCol w:w="8705"/>
        <w:gridCol w:w="340"/>
        <w:gridCol w:w="350"/>
        <w:gridCol w:w="357"/>
      </w:tblGrid>
      <w:tr w:rsidR="00A95FCE" w:rsidRPr="0022134E" w14:paraId="67705FE5" w14:textId="77777777" w:rsidTr="00E75D40">
        <w:trPr>
          <w:trHeight w:val="310"/>
        </w:trPr>
        <w:tc>
          <w:tcPr>
            <w:tcW w:w="10460" w:type="dxa"/>
            <w:gridSpan w:val="5"/>
            <w:tcBorders>
              <w:top w:val="single" w:sz="4" w:space="0" w:color="auto"/>
            </w:tcBorders>
            <w:noWrap/>
            <w:hideMark/>
          </w:tcPr>
          <w:p w14:paraId="025DE6EA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AQA Biology (8461) from 2016 Topic B4.1 Cell biology</w:t>
            </w:r>
          </w:p>
        </w:tc>
      </w:tr>
      <w:tr w:rsidR="00A95FCE" w:rsidRPr="0022134E" w14:paraId="35A07849" w14:textId="77777777" w:rsidTr="00E75D40">
        <w:trPr>
          <w:trHeight w:val="256"/>
        </w:trPr>
        <w:tc>
          <w:tcPr>
            <w:tcW w:w="708" w:type="dxa"/>
            <w:hideMark/>
          </w:tcPr>
          <w:p w14:paraId="5D1BB992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705" w:type="dxa"/>
            <w:noWrap/>
            <w:hideMark/>
          </w:tcPr>
          <w:p w14:paraId="0BAAFDAB" w14:textId="6711C421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340" w:type="dxa"/>
            <w:noWrap/>
            <w:hideMark/>
          </w:tcPr>
          <w:p w14:paraId="39D2449D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350" w:type="dxa"/>
            <w:noWrap/>
            <w:hideMark/>
          </w:tcPr>
          <w:p w14:paraId="529F1D6A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57" w:type="dxa"/>
            <w:noWrap/>
            <w:hideMark/>
          </w:tcPr>
          <w:p w14:paraId="3D38584E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G</w:t>
            </w:r>
          </w:p>
        </w:tc>
      </w:tr>
      <w:tr w:rsidR="00A95FCE" w:rsidRPr="0022134E" w14:paraId="58F51A1F" w14:textId="77777777" w:rsidTr="00E75D40">
        <w:trPr>
          <w:cantSplit/>
          <w:trHeight w:val="20"/>
        </w:trPr>
        <w:tc>
          <w:tcPr>
            <w:tcW w:w="708" w:type="dxa"/>
            <w:vMerge w:val="restart"/>
            <w:noWrap/>
            <w:textDirection w:val="btLr"/>
            <w:vAlign w:val="center"/>
            <w:hideMark/>
          </w:tcPr>
          <w:p w14:paraId="68335B17" w14:textId="2F18874E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4.1.1 Cell structure</w:t>
            </w:r>
          </w:p>
        </w:tc>
        <w:tc>
          <w:tcPr>
            <w:tcW w:w="8705" w:type="dxa"/>
            <w:hideMark/>
          </w:tcPr>
          <w:p w14:paraId="153A61A4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Use the terms 'eukaryotic' and 'prokaryotic' to describe types of cells</w:t>
            </w:r>
          </w:p>
        </w:tc>
        <w:tc>
          <w:tcPr>
            <w:tcW w:w="340" w:type="dxa"/>
            <w:noWrap/>
            <w:hideMark/>
          </w:tcPr>
          <w:p w14:paraId="7BC093B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5EFA3B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569051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60EF419B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4DF7FE4A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DE32D5B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features of bacterial (prokaryotic) cells</w:t>
            </w:r>
          </w:p>
        </w:tc>
        <w:tc>
          <w:tcPr>
            <w:tcW w:w="340" w:type="dxa"/>
            <w:noWrap/>
            <w:hideMark/>
          </w:tcPr>
          <w:p w14:paraId="4F4FD90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54664C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895ABDE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048BE1F4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55B4CEF8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1474DD02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Demonstrate an understanding of the scale and size of cells and be able to make order of magnitude calculations, inc standard form</w:t>
            </w:r>
          </w:p>
        </w:tc>
        <w:tc>
          <w:tcPr>
            <w:tcW w:w="340" w:type="dxa"/>
            <w:noWrap/>
            <w:hideMark/>
          </w:tcPr>
          <w:p w14:paraId="624F523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1811120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1EE0D94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1FD63602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0567F26F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7FCC46EA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Recall the structures found in animal and plant (eukaryotic) cells inc algal cells</w:t>
            </w:r>
          </w:p>
        </w:tc>
        <w:tc>
          <w:tcPr>
            <w:tcW w:w="340" w:type="dxa"/>
            <w:noWrap/>
            <w:hideMark/>
          </w:tcPr>
          <w:p w14:paraId="5AC980D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F614984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24E45BD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3C684A81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7E2B61A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F70F94F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Use estimations and explain when they should be used to judge the relative size or area of sub-cellular structures</w:t>
            </w:r>
          </w:p>
        </w:tc>
        <w:tc>
          <w:tcPr>
            <w:tcW w:w="340" w:type="dxa"/>
            <w:noWrap/>
            <w:hideMark/>
          </w:tcPr>
          <w:p w14:paraId="3C191AE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A29C32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F312BC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0F322D8E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07FF03F8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noWrap/>
            <w:hideMark/>
          </w:tcPr>
          <w:p w14:paraId="5D47F10C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1: use a light microscope to observe, draw and label a selection of plant and animal cells</w:t>
            </w:r>
          </w:p>
        </w:tc>
        <w:tc>
          <w:tcPr>
            <w:tcW w:w="340" w:type="dxa"/>
            <w:noWrap/>
            <w:hideMark/>
          </w:tcPr>
          <w:p w14:paraId="2BF73CCA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6E3ECA5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0FA58E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4E8FD96E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130A4F92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D9B433F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functions of the structures in animal and plant (eukaryotic) cells</w:t>
            </w:r>
          </w:p>
        </w:tc>
        <w:tc>
          <w:tcPr>
            <w:tcW w:w="340" w:type="dxa"/>
            <w:noWrap/>
            <w:hideMark/>
          </w:tcPr>
          <w:p w14:paraId="186F8C00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A5A93C0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FE2E59F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6E271AB3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F953489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1A0D7B56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what a specialised cell is, including examples for plants and animals</w:t>
            </w:r>
          </w:p>
        </w:tc>
        <w:tc>
          <w:tcPr>
            <w:tcW w:w="340" w:type="dxa"/>
            <w:noWrap/>
            <w:hideMark/>
          </w:tcPr>
          <w:p w14:paraId="1241469F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6D3EF3F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3221908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46F94595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6D383A36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211E2D1E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what differentiation is, including differences between animals and plants</w:t>
            </w:r>
          </w:p>
        </w:tc>
        <w:tc>
          <w:tcPr>
            <w:tcW w:w="340" w:type="dxa"/>
            <w:noWrap/>
            <w:hideMark/>
          </w:tcPr>
          <w:p w14:paraId="1DB5A959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D2E7FD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BEA4F83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555A4A9B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63EF3BAB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6BD10774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Define the terms magnification and resolution</w:t>
            </w:r>
          </w:p>
        </w:tc>
        <w:tc>
          <w:tcPr>
            <w:tcW w:w="340" w:type="dxa"/>
            <w:noWrap/>
            <w:hideMark/>
          </w:tcPr>
          <w:p w14:paraId="4D17E267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8556D99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05A5AC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41EA03F1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03ECF7F3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4F0DE60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Compare electron and light microscopes in terms of their magnification and resolution</w:t>
            </w:r>
          </w:p>
        </w:tc>
        <w:tc>
          <w:tcPr>
            <w:tcW w:w="340" w:type="dxa"/>
            <w:noWrap/>
            <w:hideMark/>
          </w:tcPr>
          <w:p w14:paraId="178FCC1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2953F3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2A6BE9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2CE2D105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49A60CAB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240C6FB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Carry out calculations involving magnification using the formula: magnification = size of image/ size of real object -inc standard form</w:t>
            </w:r>
          </w:p>
        </w:tc>
        <w:tc>
          <w:tcPr>
            <w:tcW w:w="340" w:type="dxa"/>
            <w:noWrap/>
            <w:hideMark/>
          </w:tcPr>
          <w:p w14:paraId="0A1E29E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23A6EE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6BD07D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3488A73A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147987B5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1557EAE5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Describe how bacteria reproduce and the conditions required</w:t>
            </w:r>
          </w:p>
        </w:tc>
        <w:tc>
          <w:tcPr>
            <w:tcW w:w="340" w:type="dxa"/>
            <w:noWrap/>
            <w:hideMark/>
          </w:tcPr>
          <w:p w14:paraId="68DB193F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38647FB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2849D0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7CBBCA8E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98430D0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F519D1D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Describe how to prepare an uncontaminated culture</w:t>
            </w:r>
          </w:p>
        </w:tc>
        <w:tc>
          <w:tcPr>
            <w:tcW w:w="340" w:type="dxa"/>
            <w:noWrap/>
            <w:hideMark/>
          </w:tcPr>
          <w:p w14:paraId="59053D9F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3919DFA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0A673F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7070202E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4B56A524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60A4426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Calculate cross-sectional areas of colonies or clear areas around colonies using πr²</w:t>
            </w:r>
          </w:p>
        </w:tc>
        <w:tc>
          <w:tcPr>
            <w:tcW w:w="340" w:type="dxa"/>
            <w:noWrap/>
            <w:hideMark/>
          </w:tcPr>
          <w:p w14:paraId="62E53920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ECD59D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6FD59EF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A03FD28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188F7661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2BD2FD8" w14:textId="2B10100E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Calculate the number of bacteria in a population after a certain time if given the mean division ti</w:t>
            </w:r>
            <w:r w:rsidR="00E75D40">
              <w:rPr>
                <w:rFonts w:asciiTheme="minorHAnsi" w:hAnsiTheme="minorHAnsi"/>
                <w:i/>
                <w:iCs/>
                <w:sz w:val="20"/>
                <w:szCs w:val="20"/>
              </w:rPr>
              <w:t>m</w:t>
            </w: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340" w:type="dxa"/>
            <w:noWrap/>
            <w:hideMark/>
          </w:tcPr>
          <w:p w14:paraId="3EE14BAF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642146B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BA3125A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712D4388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3613C81D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2FF0DF8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 xml:space="preserve">Bio &amp; HT ONLY: Express answers for last two points in standard form </w:t>
            </w:r>
          </w:p>
        </w:tc>
        <w:tc>
          <w:tcPr>
            <w:tcW w:w="340" w:type="dxa"/>
            <w:noWrap/>
            <w:hideMark/>
          </w:tcPr>
          <w:p w14:paraId="46BCBDA0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1C36CB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12E1D7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097A2136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084A86C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2C3E265B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2: investigate the effect of antiseptics or antibiotics on bacterial growth using agar plates and measuring zones of inhibition</w:t>
            </w:r>
          </w:p>
        </w:tc>
        <w:tc>
          <w:tcPr>
            <w:tcW w:w="340" w:type="dxa"/>
            <w:noWrap/>
            <w:hideMark/>
          </w:tcPr>
          <w:p w14:paraId="675232E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778549C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E52CC7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4567DED9" w14:textId="77777777" w:rsidTr="00E75D40">
        <w:trPr>
          <w:cantSplit/>
          <w:trHeight w:val="20"/>
        </w:trPr>
        <w:tc>
          <w:tcPr>
            <w:tcW w:w="708" w:type="dxa"/>
            <w:vMerge w:val="restart"/>
            <w:noWrap/>
            <w:textDirection w:val="btLr"/>
            <w:vAlign w:val="center"/>
            <w:hideMark/>
          </w:tcPr>
          <w:p w14:paraId="2D58C865" w14:textId="64B7846B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4.1.2 Cell division</w:t>
            </w:r>
          </w:p>
        </w:tc>
        <w:tc>
          <w:tcPr>
            <w:tcW w:w="8705" w:type="dxa"/>
            <w:hideMark/>
          </w:tcPr>
          <w:p w14:paraId="420C91E0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0" w:name="RANGE!B22:B34"/>
            <w:r w:rsidRPr="0022134E">
              <w:rPr>
                <w:rFonts w:asciiTheme="minorHAnsi" w:hAnsiTheme="minorHAnsi"/>
                <w:sz w:val="20"/>
                <w:szCs w:val="20"/>
              </w:rPr>
              <w:t>Describe how genetic information is stored in the nucleus of a cell (inc genes &amp; chromosomes)</w:t>
            </w:r>
            <w:bookmarkEnd w:id="0"/>
          </w:p>
        </w:tc>
        <w:tc>
          <w:tcPr>
            <w:tcW w:w="340" w:type="dxa"/>
            <w:noWrap/>
            <w:hideMark/>
          </w:tcPr>
          <w:p w14:paraId="7745074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E3524E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7D4AFC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3BCE4C17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3CDD1335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836B312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processes that happen during the cell cycle, including mitosis (inc recognise and describe where mitosis occurs)</w:t>
            </w:r>
          </w:p>
        </w:tc>
        <w:tc>
          <w:tcPr>
            <w:tcW w:w="340" w:type="dxa"/>
            <w:noWrap/>
            <w:hideMark/>
          </w:tcPr>
          <w:p w14:paraId="358072B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1BBD7A4C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F0988B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1093442B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449DB01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063AE99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stem cells, including sources of stem cells in plants and animals and their roles</w:t>
            </w:r>
          </w:p>
        </w:tc>
        <w:tc>
          <w:tcPr>
            <w:tcW w:w="340" w:type="dxa"/>
            <w:noWrap/>
            <w:hideMark/>
          </w:tcPr>
          <w:p w14:paraId="1B2DF98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DCA70A1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A4FC05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00A24A19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CAAE8AE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3AD4ADB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use of stem cells in the production of plant clones and therapeutic cloning</w:t>
            </w:r>
          </w:p>
        </w:tc>
        <w:tc>
          <w:tcPr>
            <w:tcW w:w="340" w:type="dxa"/>
            <w:noWrap/>
            <w:hideMark/>
          </w:tcPr>
          <w:p w14:paraId="6A1D7FE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8C0EB0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C046BA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25BF6936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6D015A8D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67FBB946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Discuss the potential risks, benefits and issues with using stem cells in medical research/treatments (inc diabetes and paralysis)</w:t>
            </w:r>
          </w:p>
        </w:tc>
        <w:tc>
          <w:tcPr>
            <w:tcW w:w="340" w:type="dxa"/>
            <w:noWrap/>
            <w:hideMark/>
          </w:tcPr>
          <w:p w14:paraId="3EFFA6F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0B456B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16EE120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1CA5C3B7" w14:textId="77777777" w:rsidTr="00E75D40">
        <w:trPr>
          <w:cantSplit/>
          <w:trHeight w:val="20"/>
        </w:trPr>
        <w:tc>
          <w:tcPr>
            <w:tcW w:w="708" w:type="dxa"/>
            <w:vMerge w:val="restart"/>
            <w:noWrap/>
            <w:textDirection w:val="btLr"/>
            <w:vAlign w:val="center"/>
            <w:hideMark/>
          </w:tcPr>
          <w:p w14:paraId="3B33F543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4.1.3 Transport in cells</w:t>
            </w:r>
          </w:p>
        </w:tc>
        <w:tc>
          <w:tcPr>
            <w:tcW w:w="8705" w:type="dxa"/>
            <w:hideMark/>
          </w:tcPr>
          <w:p w14:paraId="5354F177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 of diffusion, including examples</w:t>
            </w:r>
          </w:p>
        </w:tc>
        <w:tc>
          <w:tcPr>
            <w:tcW w:w="340" w:type="dxa"/>
            <w:noWrap/>
            <w:hideMark/>
          </w:tcPr>
          <w:p w14:paraId="7CC0522C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91D4A0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3AF06D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40BFA9B2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1E520F1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D197D08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diffusion is affected by different factors</w:t>
            </w:r>
          </w:p>
        </w:tc>
        <w:tc>
          <w:tcPr>
            <w:tcW w:w="340" w:type="dxa"/>
            <w:noWrap/>
            <w:hideMark/>
          </w:tcPr>
          <w:p w14:paraId="65DE850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4A257A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30A648A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D257233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13DDE7E9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316A2BF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Define and explain "surface area to volume ratio", and how this relates to single-celled and multicellular organisms (inc calculations)</w:t>
            </w:r>
          </w:p>
        </w:tc>
        <w:tc>
          <w:tcPr>
            <w:tcW w:w="340" w:type="dxa"/>
            <w:noWrap/>
            <w:hideMark/>
          </w:tcPr>
          <w:p w14:paraId="566E4FB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60F48FD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13E468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370ADDA7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509B0CB5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67435118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effectiveness of an exchange surface can be increased, inc examples of adaptations for small intestines, lungs, gills roots &amp; leaves</w:t>
            </w:r>
          </w:p>
        </w:tc>
        <w:tc>
          <w:tcPr>
            <w:tcW w:w="340" w:type="dxa"/>
            <w:noWrap/>
            <w:hideMark/>
          </w:tcPr>
          <w:p w14:paraId="1C8B01A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1BCB27C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BC1DB6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BB7D1CF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36E6245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60CDAD3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 of osmosis (inc calculation of water uptake &amp; percentage gain and loss of mass of plant tissue)</w:t>
            </w:r>
          </w:p>
        </w:tc>
        <w:tc>
          <w:tcPr>
            <w:tcW w:w="340" w:type="dxa"/>
            <w:noWrap/>
            <w:hideMark/>
          </w:tcPr>
          <w:p w14:paraId="2633937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3ADFD2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4D5735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41E72E40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05F8EB4A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9671760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3: investigate the effect of a range of concentrations of salt or sugar solutions on the mass of plant tissue</w:t>
            </w:r>
          </w:p>
        </w:tc>
        <w:tc>
          <w:tcPr>
            <w:tcW w:w="340" w:type="dxa"/>
            <w:noWrap/>
            <w:hideMark/>
          </w:tcPr>
          <w:p w14:paraId="42F89F2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6FDAC5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CC9B9B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A249C64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5CE615A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1D8AD2A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 of active transport, including examples - gut and roots</w:t>
            </w:r>
          </w:p>
        </w:tc>
        <w:tc>
          <w:tcPr>
            <w:tcW w:w="340" w:type="dxa"/>
            <w:noWrap/>
            <w:hideMark/>
          </w:tcPr>
          <w:p w14:paraId="7077D86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0B5F7CF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FF08B81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7554DB37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1990A1F0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CA14675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the differences between diffusion, osmosis and active transport</w:t>
            </w:r>
          </w:p>
        </w:tc>
        <w:tc>
          <w:tcPr>
            <w:tcW w:w="340" w:type="dxa"/>
            <w:noWrap/>
            <w:hideMark/>
          </w:tcPr>
          <w:p w14:paraId="3218E14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F87346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0F2954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</w:tbl>
    <w:p w14:paraId="6942CC74" w14:textId="77777777" w:rsidR="00FE6CEA" w:rsidRPr="0022134E" w:rsidRDefault="00FE6CEA" w:rsidP="007E4B78">
      <w:pPr>
        <w:rPr>
          <w:rFonts w:asciiTheme="minorHAnsi" w:hAnsiTheme="minorHAnsi"/>
        </w:rPr>
      </w:pPr>
    </w:p>
    <w:p w14:paraId="42AA64F1" w14:textId="77777777" w:rsidR="00FE6CEA" w:rsidRPr="0022134E" w:rsidRDefault="00FE6CEA" w:rsidP="007E4B78">
      <w:pPr>
        <w:rPr>
          <w:rFonts w:asciiTheme="minorHAnsi" w:hAnsiTheme="minorHAnsi"/>
        </w:rPr>
      </w:pPr>
      <w:bookmarkStart w:id="1" w:name="_GoBack"/>
      <w:bookmarkEnd w:id="1"/>
    </w:p>
    <w:p w14:paraId="1DEF537C" w14:textId="77777777" w:rsidR="00FE6CEA" w:rsidRPr="0022134E" w:rsidRDefault="00FE6CEA" w:rsidP="007E4B78">
      <w:pPr>
        <w:rPr>
          <w:rFonts w:asciiTheme="minorHAnsi" w:hAnsiTheme="minorHAnsi"/>
        </w:rPr>
      </w:pPr>
    </w:p>
    <w:p w14:paraId="01627F09" w14:textId="77777777" w:rsidR="00FE6CEA" w:rsidRPr="0022134E" w:rsidRDefault="00FE6CEA" w:rsidP="007E4B78">
      <w:pPr>
        <w:rPr>
          <w:rFonts w:asciiTheme="minorHAnsi" w:hAnsiTheme="minorHAnsi"/>
        </w:rPr>
      </w:pPr>
    </w:p>
    <w:p w14:paraId="3AB03E95" w14:textId="77777777" w:rsidR="00FE6CEA" w:rsidRPr="0022134E" w:rsidRDefault="00FE6CEA" w:rsidP="007E4B78">
      <w:pPr>
        <w:rPr>
          <w:rFonts w:asciiTheme="minorHAnsi" w:hAnsiTheme="minorHAnsi"/>
        </w:rPr>
      </w:pPr>
    </w:p>
    <w:p w14:paraId="0F7D2BE9" w14:textId="77777777" w:rsidR="00041042" w:rsidRPr="0022134E" w:rsidRDefault="00041042" w:rsidP="007E4B78">
      <w:pPr>
        <w:rPr>
          <w:rFonts w:asciiTheme="minorHAnsi" w:hAnsiTheme="minorHAnsi"/>
        </w:rPr>
      </w:pPr>
    </w:p>
    <w:p w14:paraId="65BD2BF9" w14:textId="77777777" w:rsidR="00041042" w:rsidRPr="0022134E" w:rsidRDefault="00041042" w:rsidP="007E4B78">
      <w:pPr>
        <w:rPr>
          <w:rFonts w:asciiTheme="minorHAnsi" w:hAnsiTheme="minorHAnsi"/>
        </w:rPr>
      </w:pPr>
    </w:p>
    <w:p w14:paraId="33973A74" w14:textId="77777777" w:rsidR="008177DE" w:rsidRDefault="008177DE" w:rsidP="00041042">
      <w:pPr>
        <w:jc w:val="center"/>
        <w:rPr>
          <w:rFonts w:asciiTheme="minorHAnsi" w:hAnsiTheme="minorHAnsi"/>
          <w:sz w:val="28"/>
          <w:szCs w:val="22"/>
        </w:rPr>
      </w:pPr>
    </w:p>
    <w:p w14:paraId="76DA20A1" w14:textId="77777777" w:rsidR="00041042" w:rsidRPr="0022134E" w:rsidRDefault="00041042" w:rsidP="007E4B78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page" w:horzAnchor="page" w:tblpX="850" w:tblpY="1625"/>
        <w:tblW w:w="10544" w:type="dxa"/>
        <w:tblLayout w:type="fixed"/>
        <w:tblLook w:val="04A0" w:firstRow="1" w:lastRow="0" w:firstColumn="1" w:lastColumn="0" w:noHBand="0" w:noVBand="1"/>
      </w:tblPr>
      <w:tblGrid>
        <w:gridCol w:w="709"/>
        <w:gridCol w:w="8297"/>
        <w:gridCol w:w="512"/>
        <w:gridCol w:w="513"/>
        <w:gridCol w:w="513"/>
      </w:tblGrid>
      <w:tr w:rsidR="00FE6CEA" w:rsidRPr="0022134E" w14:paraId="6CCE398D" w14:textId="77777777" w:rsidTr="00E75D40">
        <w:trPr>
          <w:trHeight w:val="75"/>
        </w:trPr>
        <w:tc>
          <w:tcPr>
            <w:tcW w:w="10544" w:type="dxa"/>
            <w:gridSpan w:val="5"/>
            <w:tcBorders>
              <w:top w:val="single" w:sz="4" w:space="0" w:color="auto"/>
            </w:tcBorders>
            <w:noWrap/>
            <w:hideMark/>
          </w:tcPr>
          <w:p w14:paraId="77254B7F" w14:textId="0416438C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AQA Biology (8461) from 2016 Topic B4.2 Organisation</w:t>
            </w:r>
          </w:p>
        </w:tc>
      </w:tr>
      <w:tr w:rsidR="00FE6CEA" w:rsidRPr="0022134E" w14:paraId="223EAD99" w14:textId="77777777" w:rsidTr="00E75D40">
        <w:trPr>
          <w:trHeight w:val="202"/>
        </w:trPr>
        <w:tc>
          <w:tcPr>
            <w:tcW w:w="709" w:type="dxa"/>
            <w:hideMark/>
          </w:tcPr>
          <w:p w14:paraId="3E82BE26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297" w:type="dxa"/>
            <w:noWrap/>
            <w:hideMark/>
          </w:tcPr>
          <w:p w14:paraId="38C58F3F" w14:textId="2F9E1602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512" w:type="dxa"/>
            <w:noWrap/>
            <w:vAlign w:val="center"/>
            <w:hideMark/>
          </w:tcPr>
          <w:p w14:paraId="0E153CC1" w14:textId="77777777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3" w:type="dxa"/>
            <w:noWrap/>
            <w:vAlign w:val="center"/>
            <w:hideMark/>
          </w:tcPr>
          <w:p w14:paraId="5FC87BEC" w14:textId="77777777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3" w:type="dxa"/>
            <w:noWrap/>
            <w:vAlign w:val="center"/>
            <w:hideMark/>
          </w:tcPr>
          <w:p w14:paraId="2946F556" w14:textId="77777777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G</w:t>
            </w:r>
          </w:p>
        </w:tc>
      </w:tr>
      <w:tr w:rsidR="00FE6CEA" w:rsidRPr="0022134E" w14:paraId="37305288" w14:textId="77777777" w:rsidTr="00E75D40">
        <w:trPr>
          <w:cantSplit/>
          <w:trHeight w:val="20"/>
        </w:trPr>
        <w:tc>
          <w:tcPr>
            <w:tcW w:w="709" w:type="dxa"/>
            <w:vMerge w:val="restart"/>
            <w:textDirection w:val="btLr"/>
            <w:hideMark/>
          </w:tcPr>
          <w:p w14:paraId="599699C0" w14:textId="0E52A772" w:rsidR="00FE6CEA" w:rsidRPr="0022134E" w:rsidRDefault="00A95FCE" w:rsidP="00E75D40">
            <w:pPr>
              <w:ind w:lef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4.2.1 Principles</w:t>
            </w:r>
            <w:r w:rsidR="00FE6CEA"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of organisation &amp; </w:t>
            </w: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4.2.2 Animal</w:t>
            </w:r>
            <w:r w:rsidR="00FE6CEA"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tissues, organs and organ systems</w:t>
            </w:r>
          </w:p>
        </w:tc>
        <w:tc>
          <w:tcPr>
            <w:tcW w:w="8297" w:type="dxa"/>
            <w:hideMark/>
          </w:tcPr>
          <w:p w14:paraId="01954C6C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2" w:name="RANGE!B4:B6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the levels of organisation within living organisms </w:t>
            </w:r>
            <w:bookmarkEnd w:id="2"/>
          </w:p>
        </w:tc>
        <w:tc>
          <w:tcPr>
            <w:tcW w:w="512" w:type="dxa"/>
            <w:noWrap/>
            <w:vAlign w:val="center"/>
            <w:hideMark/>
          </w:tcPr>
          <w:p w14:paraId="57A16D67" w14:textId="2244ABD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6EEDBAA" w14:textId="3F81779A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46DE67D" w14:textId="64D62BA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6D5CA0D8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3DAEE7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10FB3AE0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digestive system and how it works as an organ system (from KS3)</w:t>
            </w:r>
          </w:p>
        </w:tc>
        <w:tc>
          <w:tcPr>
            <w:tcW w:w="512" w:type="dxa"/>
            <w:noWrap/>
            <w:vAlign w:val="center"/>
            <w:hideMark/>
          </w:tcPr>
          <w:p w14:paraId="110E6F95" w14:textId="0754B3C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1DB5030" w14:textId="5781AF8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5A02FF6" w14:textId="2537F73C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03A3F49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15936C51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3AF1DFD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basic features of enzymes (inc rate calculations for chemical reactions)</w:t>
            </w:r>
          </w:p>
        </w:tc>
        <w:tc>
          <w:tcPr>
            <w:tcW w:w="512" w:type="dxa"/>
            <w:noWrap/>
            <w:vAlign w:val="center"/>
            <w:hideMark/>
          </w:tcPr>
          <w:p w14:paraId="001E6674" w14:textId="6F1471D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94D2711" w14:textId="7E5F418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FE07020" w14:textId="2761D9B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1CAE326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459AAE2F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A1912AB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3" w:name="RANGE!B7:B25"/>
            <w:r w:rsidRPr="0022134E">
              <w:rPr>
                <w:rFonts w:asciiTheme="minorHAnsi" w:hAnsiTheme="minorHAnsi"/>
                <w:sz w:val="20"/>
                <w:szCs w:val="20"/>
              </w:rPr>
              <w:t>Describe the lock and key theory as a model of enzyme action and explain how the shape a of the active sites makes the enzyme specific</w:t>
            </w:r>
            <w:bookmarkEnd w:id="3"/>
          </w:p>
        </w:tc>
        <w:tc>
          <w:tcPr>
            <w:tcW w:w="512" w:type="dxa"/>
            <w:noWrap/>
            <w:vAlign w:val="center"/>
            <w:hideMark/>
          </w:tcPr>
          <w:p w14:paraId="0EEE22E9" w14:textId="6FEB380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0BDF0A0" w14:textId="2DD1FF0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1C51BDD" w14:textId="6C315AE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507E0F0" w14:textId="77777777" w:rsidTr="00E75D40">
        <w:trPr>
          <w:cantSplit/>
          <w:trHeight w:val="314"/>
        </w:trPr>
        <w:tc>
          <w:tcPr>
            <w:tcW w:w="709" w:type="dxa"/>
            <w:vMerge/>
            <w:hideMark/>
          </w:tcPr>
          <w:p w14:paraId="4F78F801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ECF17F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the effect of temperature and pH on enzymes</w:t>
            </w:r>
          </w:p>
        </w:tc>
        <w:tc>
          <w:tcPr>
            <w:tcW w:w="512" w:type="dxa"/>
            <w:noWrap/>
            <w:vAlign w:val="center"/>
            <w:hideMark/>
          </w:tcPr>
          <w:p w14:paraId="19D7B4F4" w14:textId="3C7A167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345B41C" w14:textId="32BC50C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41B43E1" w14:textId="7D72FC8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63D2AB38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A4D2BA1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D8FB486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digestive enzymes, including their names, sites of production and actions</w:t>
            </w:r>
          </w:p>
        </w:tc>
        <w:tc>
          <w:tcPr>
            <w:tcW w:w="512" w:type="dxa"/>
            <w:noWrap/>
            <w:vAlign w:val="center"/>
            <w:hideMark/>
          </w:tcPr>
          <w:p w14:paraId="6D0D6E3D" w14:textId="3F4F20B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374B1A23" w14:textId="59A6B33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73693D8" w14:textId="6B3641A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6C31F98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3FF76CF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1A7DB985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the products of digestion are used</w:t>
            </w:r>
          </w:p>
        </w:tc>
        <w:tc>
          <w:tcPr>
            <w:tcW w:w="512" w:type="dxa"/>
            <w:noWrap/>
            <w:vAlign w:val="center"/>
            <w:hideMark/>
          </w:tcPr>
          <w:p w14:paraId="6442E062" w14:textId="1B81D3D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4A6EADD" w14:textId="5EA820F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28D0344" w14:textId="730673D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2D074E6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769FE68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F5BC0D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features and functions of bile and state where it is produced and released from</w:t>
            </w:r>
          </w:p>
        </w:tc>
        <w:tc>
          <w:tcPr>
            <w:tcW w:w="512" w:type="dxa"/>
            <w:noWrap/>
            <w:vAlign w:val="center"/>
            <w:hideMark/>
          </w:tcPr>
          <w:p w14:paraId="2E02561F" w14:textId="5997929E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AAE9E88" w14:textId="26E08D3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80494E3" w14:textId="0F9569D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03EA60B3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02216A62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6FAE860" w14:textId="77777777" w:rsidR="00FE6CEA" w:rsidRPr="0022134E" w:rsidRDefault="00FE6CEA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4: use qualitative reagents to test for a range of carbohydrates, lipids and proteins</w:t>
            </w:r>
          </w:p>
        </w:tc>
        <w:tc>
          <w:tcPr>
            <w:tcW w:w="512" w:type="dxa"/>
            <w:noWrap/>
            <w:vAlign w:val="center"/>
            <w:hideMark/>
          </w:tcPr>
          <w:p w14:paraId="72B17C3F" w14:textId="720948A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DF877C6" w14:textId="6935CED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0179635" w14:textId="504CFEB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75181C3E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18C66A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noWrap/>
            <w:hideMark/>
          </w:tcPr>
          <w:p w14:paraId="124AF448" w14:textId="77777777" w:rsidR="00FE6CEA" w:rsidRPr="0022134E" w:rsidRDefault="00FE6CEA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5: investigate the effect of pH on the rate of reaction of amylase enzyme</w:t>
            </w:r>
          </w:p>
        </w:tc>
        <w:tc>
          <w:tcPr>
            <w:tcW w:w="512" w:type="dxa"/>
            <w:noWrap/>
            <w:vAlign w:val="center"/>
            <w:hideMark/>
          </w:tcPr>
          <w:p w14:paraId="608A18F0" w14:textId="34D4D94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CEBA487" w14:textId="64A012A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71393C0" w14:textId="6BF810F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5A0720FF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39005B2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DB5BEE8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structure of the human heart and lungs (inc how lungs are adapted for gaseous exchange)</w:t>
            </w:r>
          </w:p>
        </w:tc>
        <w:tc>
          <w:tcPr>
            <w:tcW w:w="512" w:type="dxa"/>
            <w:noWrap/>
            <w:vAlign w:val="center"/>
            <w:hideMark/>
          </w:tcPr>
          <w:p w14:paraId="2069BF06" w14:textId="26AFC97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3D1FC82" w14:textId="40CFDBA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9D0CAF5" w14:textId="012B5DB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585CE164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E89CA8D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72C5CFC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heart moves blood around the body (inc role and position of the aorta, vena cava, pulmonary artery &amp; vein and coronary arteries)</w:t>
            </w:r>
          </w:p>
        </w:tc>
        <w:tc>
          <w:tcPr>
            <w:tcW w:w="512" w:type="dxa"/>
            <w:noWrap/>
            <w:vAlign w:val="center"/>
            <w:hideMark/>
          </w:tcPr>
          <w:p w14:paraId="2BF8209D" w14:textId="77B6A4C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908048B" w14:textId="34DC065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3A33CB5" w14:textId="77ECF94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6BDD73AF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7E3F9A0F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9061E65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natural resting heart rate is controlled and how irregularities can be corrected</w:t>
            </w:r>
          </w:p>
        </w:tc>
        <w:tc>
          <w:tcPr>
            <w:tcW w:w="512" w:type="dxa"/>
            <w:noWrap/>
            <w:vAlign w:val="center"/>
            <w:hideMark/>
          </w:tcPr>
          <w:p w14:paraId="2AC8E6BA" w14:textId="5923C3F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84845D5" w14:textId="4C21331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7ABFB89" w14:textId="30B1F63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15B72BDD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9ABF444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44C69990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structure and function of arteries, veins and capillaries</w:t>
            </w:r>
          </w:p>
        </w:tc>
        <w:tc>
          <w:tcPr>
            <w:tcW w:w="512" w:type="dxa"/>
            <w:noWrap/>
            <w:vAlign w:val="center"/>
            <w:hideMark/>
          </w:tcPr>
          <w:p w14:paraId="11FE0062" w14:textId="363E5A7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86165A0" w14:textId="1120741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B84838B" w14:textId="2511BA4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92D7921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F1A71E3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248FD893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Use simple compound measures such as rate and carry out rate calculations for blood flow</w:t>
            </w:r>
          </w:p>
        </w:tc>
        <w:tc>
          <w:tcPr>
            <w:tcW w:w="512" w:type="dxa"/>
            <w:noWrap/>
            <w:vAlign w:val="center"/>
            <w:hideMark/>
          </w:tcPr>
          <w:p w14:paraId="3D744157" w14:textId="3423B9D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FFB7A74" w14:textId="599D3F9A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D95716E" w14:textId="009DD04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2B7D3C7F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708CBD9A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252BC3F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blood and identify its different components, inc identifying blood cells from photographs/diagrams</w:t>
            </w:r>
          </w:p>
        </w:tc>
        <w:tc>
          <w:tcPr>
            <w:tcW w:w="512" w:type="dxa"/>
            <w:noWrap/>
            <w:vAlign w:val="center"/>
            <w:hideMark/>
          </w:tcPr>
          <w:p w14:paraId="1B0CAE1B" w14:textId="414B619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08006E4" w14:textId="03EBFA7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A9544CC" w14:textId="0EF4319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06BA323C" w14:textId="77777777" w:rsidTr="00E75D40">
        <w:trPr>
          <w:cantSplit/>
          <w:trHeight w:val="287"/>
        </w:trPr>
        <w:tc>
          <w:tcPr>
            <w:tcW w:w="709" w:type="dxa"/>
            <w:vMerge/>
            <w:hideMark/>
          </w:tcPr>
          <w:p w14:paraId="7E86ADAC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FC1A203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functions of blood components, including adaptations to function</w:t>
            </w:r>
          </w:p>
        </w:tc>
        <w:tc>
          <w:tcPr>
            <w:tcW w:w="512" w:type="dxa"/>
            <w:noWrap/>
            <w:vAlign w:val="center"/>
            <w:hideMark/>
          </w:tcPr>
          <w:p w14:paraId="127110C1" w14:textId="491E8A6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69C706B" w14:textId="33B1500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A91641C" w14:textId="345769D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5113A2A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3025D3C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363A6B09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what happens in coronary heart disease and what statins are used for </w:t>
            </w:r>
          </w:p>
        </w:tc>
        <w:tc>
          <w:tcPr>
            <w:tcW w:w="512" w:type="dxa"/>
            <w:noWrap/>
            <w:vAlign w:val="center"/>
            <w:hideMark/>
          </w:tcPr>
          <w:p w14:paraId="7A2907C4" w14:textId="188351E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31BDFB2" w14:textId="00E95EF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F615BF3" w14:textId="13EBDF2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7E170B09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40F142A3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29637D7" w14:textId="3BD59B0A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and evaluate treatments for coronary heart disease and heart failure (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inc drugs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>, mechanical devices or transplant)</w:t>
            </w:r>
          </w:p>
        </w:tc>
        <w:tc>
          <w:tcPr>
            <w:tcW w:w="512" w:type="dxa"/>
            <w:noWrap/>
            <w:vAlign w:val="center"/>
            <w:hideMark/>
          </w:tcPr>
          <w:p w14:paraId="57E8F7AA" w14:textId="5ADBA27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F721652" w14:textId="36F4C4C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6CEFEEF" w14:textId="672CD22A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2B7BF97E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50F4DFB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472F7DCF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Recall that heart valves can become faulty and describe the consequences of this</w:t>
            </w:r>
          </w:p>
        </w:tc>
        <w:tc>
          <w:tcPr>
            <w:tcW w:w="512" w:type="dxa"/>
            <w:noWrap/>
            <w:vAlign w:val="center"/>
            <w:hideMark/>
          </w:tcPr>
          <w:p w14:paraId="03FA500F" w14:textId="3D877BFC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34DE0B78" w14:textId="11AC4D8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56AC107" w14:textId="1A2661B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10E5E86E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4E1F295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1C81F541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how patients can be treated in the case of heart failure </w:t>
            </w:r>
          </w:p>
        </w:tc>
        <w:tc>
          <w:tcPr>
            <w:tcW w:w="512" w:type="dxa"/>
            <w:noWrap/>
            <w:vAlign w:val="center"/>
            <w:hideMark/>
          </w:tcPr>
          <w:p w14:paraId="40AA81C0" w14:textId="4D7ED1F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84072FF" w14:textId="1549C49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B888F16" w14:textId="4A071F0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52C4A144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F12889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50F17BE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health and the explain causes of ill-health and the relationship between health and disease</w:t>
            </w:r>
          </w:p>
        </w:tc>
        <w:tc>
          <w:tcPr>
            <w:tcW w:w="512" w:type="dxa"/>
            <w:noWrap/>
            <w:vAlign w:val="center"/>
            <w:hideMark/>
          </w:tcPr>
          <w:p w14:paraId="0F0EBCC7" w14:textId="0E3F4C4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36CCF39" w14:textId="2D5D303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05688A3" w14:textId="6B10205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29F6432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C6B958D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265538FC" w14:textId="610A9A26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4" w:name="RANGE!B26:B36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how different types of diseases may 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interact and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 xml:space="preserve"> translate disease incidence information between graphical and numerical forms</w:t>
            </w:r>
            <w:bookmarkEnd w:id="4"/>
          </w:p>
        </w:tc>
        <w:tc>
          <w:tcPr>
            <w:tcW w:w="512" w:type="dxa"/>
            <w:noWrap/>
            <w:vAlign w:val="center"/>
            <w:hideMark/>
          </w:tcPr>
          <w:p w14:paraId="2E77F191" w14:textId="64B6CDA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A7B0F3B" w14:textId="53FC644C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E04362E" w14:textId="14A08F4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ACABE70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7D391C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7A8C614C" w14:textId="1E7D1E1D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what risk factors are and give examples discussing human and financial costs of 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non-communicable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 xml:space="preserve"> diseases at local, national and global levels</w:t>
            </w:r>
          </w:p>
        </w:tc>
        <w:tc>
          <w:tcPr>
            <w:tcW w:w="512" w:type="dxa"/>
            <w:noWrap/>
            <w:vAlign w:val="center"/>
            <w:hideMark/>
          </w:tcPr>
          <w:p w14:paraId="767D90ED" w14:textId="6EA55E3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A2DB8BA" w14:textId="591BA85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7148F4F" w14:textId="1515D4F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274E57EA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EF8A860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46054F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what cancer is and explain the difference between benign and malignant tumours </w:t>
            </w:r>
          </w:p>
        </w:tc>
        <w:tc>
          <w:tcPr>
            <w:tcW w:w="512" w:type="dxa"/>
            <w:noWrap/>
            <w:vAlign w:val="center"/>
            <w:hideMark/>
          </w:tcPr>
          <w:p w14:paraId="7EA8B616" w14:textId="0197ECE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95E5DD5" w14:textId="3C677C2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4428754" w14:textId="6913E7F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77A6FB12" w14:textId="77777777" w:rsidTr="00E75D40">
        <w:trPr>
          <w:cantSplit/>
          <w:trHeight w:val="350"/>
        </w:trPr>
        <w:tc>
          <w:tcPr>
            <w:tcW w:w="709" w:type="dxa"/>
            <w:vMerge/>
            <w:hideMark/>
          </w:tcPr>
          <w:p w14:paraId="038F80E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3350F00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known risk factors for cancer, including genetic and lifestyle risk factors</w:t>
            </w:r>
          </w:p>
        </w:tc>
        <w:tc>
          <w:tcPr>
            <w:tcW w:w="512" w:type="dxa"/>
            <w:noWrap/>
            <w:vAlign w:val="center"/>
            <w:hideMark/>
          </w:tcPr>
          <w:p w14:paraId="43158C78" w14:textId="3BB80D8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CBAB375" w14:textId="1EEC09D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1835D82" w14:textId="6041C15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548B7FCB" w14:textId="77777777" w:rsidTr="00E75D40">
        <w:trPr>
          <w:trHeight w:val="20"/>
        </w:trPr>
        <w:tc>
          <w:tcPr>
            <w:tcW w:w="709" w:type="dxa"/>
            <w:vMerge w:val="restart"/>
            <w:textDirection w:val="btLr"/>
            <w:hideMark/>
          </w:tcPr>
          <w:p w14:paraId="260C3A89" w14:textId="2B1E1B1B" w:rsidR="003A0648" w:rsidRPr="0022134E" w:rsidRDefault="00A95FCE" w:rsidP="00E75D40">
            <w:pPr>
              <w:ind w:lef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4.2.3 Plant</w:t>
            </w:r>
            <w:r w:rsidR="003A0648"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tissues, organs and system</w:t>
            </w:r>
          </w:p>
        </w:tc>
        <w:tc>
          <w:tcPr>
            <w:tcW w:w="8297" w:type="dxa"/>
            <w:hideMark/>
          </w:tcPr>
          <w:p w14:paraId="3E2E57BC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plant tissues (epidermal, palisade mesophyll, spongy mesophyll, xylem, phloem and meristem) and describe their functions</w:t>
            </w:r>
          </w:p>
        </w:tc>
        <w:tc>
          <w:tcPr>
            <w:tcW w:w="512" w:type="dxa"/>
            <w:noWrap/>
            <w:vAlign w:val="center"/>
            <w:hideMark/>
          </w:tcPr>
          <w:p w14:paraId="12E8A975" w14:textId="55A1F5D9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2B99F09" w14:textId="4161733A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616D238" w14:textId="528E5967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7A12AFCF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06B26A3D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5A25153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structure of plant tissues are related to their function within the leaf (plant organ) inc stomata and guard cells</w:t>
            </w:r>
          </w:p>
        </w:tc>
        <w:tc>
          <w:tcPr>
            <w:tcW w:w="512" w:type="dxa"/>
            <w:noWrap/>
            <w:vAlign w:val="center"/>
            <w:hideMark/>
          </w:tcPr>
          <w:p w14:paraId="3F16823E" w14:textId="3A089C62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D8F5AFD" w14:textId="77643EE1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FA28D46" w14:textId="5BCD316D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0C750762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39EFA24B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3931E818" w14:textId="43B2FCC2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Recall the 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plant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 xml:space="preserve"> parts that form a plant organ system that transports substances around the plant</w:t>
            </w:r>
          </w:p>
        </w:tc>
        <w:tc>
          <w:tcPr>
            <w:tcW w:w="512" w:type="dxa"/>
            <w:noWrap/>
            <w:vAlign w:val="center"/>
            <w:hideMark/>
          </w:tcPr>
          <w:p w14:paraId="4AA1BA2F" w14:textId="69EE0DD1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39707245" w14:textId="6C95085A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9DC88B3" w14:textId="2C6E6772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0F51094A" w14:textId="77777777" w:rsidTr="00E75D40">
        <w:trPr>
          <w:trHeight w:val="305"/>
        </w:trPr>
        <w:tc>
          <w:tcPr>
            <w:tcW w:w="709" w:type="dxa"/>
            <w:vMerge/>
            <w:hideMark/>
          </w:tcPr>
          <w:p w14:paraId="00A8F19A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C4960DB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root hair cells, xylem and phloem are adapted to their functions</w:t>
            </w:r>
          </w:p>
        </w:tc>
        <w:tc>
          <w:tcPr>
            <w:tcW w:w="512" w:type="dxa"/>
            <w:noWrap/>
            <w:vAlign w:val="center"/>
            <w:hideMark/>
          </w:tcPr>
          <w:p w14:paraId="5615AF70" w14:textId="228358E8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8F84710" w14:textId="23F6839D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7CAEF75" w14:textId="4323F4E1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49276305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32DE0EAF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BE62F43" w14:textId="3C596C36" w:rsidR="003A0648" w:rsidRPr="00A95FC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A95FCE">
              <w:rPr>
                <w:rFonts w:asciiTheme="minorHAnsi" w:hAnsiTheme="minorHAnsi"/>
                <w:sz w:val="20"/>
                <w:szCs w:val="20"/>
              </w:rPr>
              <w:t xml:space="preserve">Describe the process of transpiration and translocation </w:t>
            </w:r>
            <w:r w:rsidR="00A95FCE" w:rsidRPr="00A95FCE">
              <w:rPr>
                <w:rFonts w:asciiTheme="minorHAnsi" w:hAnsiTheme="minorHAnsi"/>
                <w:sz w:val="20"/>
                <w:szCs w:val="20"/>
              </w:rPr>
              <w:t>including</w:t>
            </w:r>
            <w:r w:rsidRPr="00A95FCE">
              <w:rPr>
                <w:rFonts w:asciiTheme="minorHAnsi" w:hAnsiTheme="minorHAnsi"/>
                <w:sz w:val="20"/>
                <w:szCs w:val="20"/>
              </w:rPr>
              <w:t xml:space="preserve"> the role of the different plant tissues</w:t>
            </w:r>
          </w:p>
        </w:tc>
        <w:tc>
          <w:tcPr>
            <w:tcW w:w="512" w:type="dxa"/>
            <w:noWrap/>
            <w:vAlign w:val="center"/>
            <w:hideMark/>
          </w:tcPr>
          <w:p w14:paraId="18AFCF18" w14:textId="55762338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BA89693" w14:textId="30320020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DA54A7C" w14:textId="093B8ADE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4E5546B3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070E86EB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35A9F84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rate of transpiration can be affected by different factors (inc naming the factors)</w:t>
            </w:r>
          </w:p>
        </w:tc>
        <w:tc>
          <w:tcPr>
            <w:tcW w:w="512" w:type="dxa"/>
            <w:noWrap/>
            <w:vAlign w:val="center"/>
            <w:hideMark/>
          </w:tcPr>
          <w:p w14:paraId="56A662FE" w14:textId="4C4B25D0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8309486" w14:textId="79F67B1E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ABEA1E3" w14:textId="7FDE36F0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0C93E864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38861493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AD01330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role of stomata and guard cells in the control of gas exchange and water loss</w:t>
            </w:r>
          </w:p>
        </w:tc>
        <w:tc>
          <w:tcPr>
            <w:tcW w:w="512" w:type="dxa"/>
            <w:noWrap/>
            <w:vAlign w:val="center"/>
            <w:hideMark/>
          </w:tcPr>
          <w:p w14:paraId="6B7CCC5C" w14:textId="0AEE9DEF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DB8E0E8" w14:textId="7F2DA054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898E4F2" w14:textId="146CB3CC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5074708" w14:textId="35761E05" w:rsidR="003A0648" w:rsidRPr="0022134E" w:rsidRDefault="003A0648">
      <w:pPr>
        <w:rPr>
          <w:rFonts w:asciiTheme="minorHAnsi" w:hAnsiTheme="minorHAnsi"/>
          <w:sz w:val="20"/>
          <w:szCs w:val="20"/>
        </w:rPr>
      </w:pPr>
    </w:p>
    <w:p w14:paraId="0F6A7146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01883A8A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623A64C5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7538D2F3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2001A379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79E921B6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7FBF2B44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850" w:tblpY="1625"/>
        <w:tblW w:w="0" w:type="auto"/>
        <w:tblLayout w:type="fixed"/>
        <w:tblLook w:val="04A0" w:firstRow="1" w:lastRow="0" w:firstColumn="1" w:lastColumn="0" w:noHBand="0" w:noVBand="1"/>
      </w:tblPr>
      <w:tblGrid>
        <w:gridCol w:w="663"/>
        <w:gridCol w:w="8776"/>
        <w:gridCol w:w="337"/>
        <w:gridCol w:w="337"/>
        <w:gridCol w:w="337"/>
      </w:tblGrid>
      <w:tr w:rsidR="00E75D40" w:rsidRPr="0022134E" w14:paraId="3EA12CB6" w14:textId="77777777" w:rsidTr="00E75D40">
        <w:trPr>
          <w:cantSplit/>
          <w:trHeight w:val="20"/>
        </w:trPr>
        <w:tc>
          <w:tcPr>
            <w:tcW w:w="10450" w:type="dxa"/>
            <w:gridSpan w:val="5"/>
            <w:noWrap/>
            <w:hideMark/>
          </w:tcPr>
          <w:p w14:paraId="7C64B5D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AQA Biology (8461) from 2016 Topic B4.3 Infection and response</w:t>
            </w:r>
          </w:p>
        </w:tc>
      </w:tr>
      <w:tr w:rsidR="00E75D40" w:rsidRPr="0022134E" w14:paraId="2827BDD4" w14:textId="77777777" w:rsidTr="00E75D40">
        <w:trPr>
          <w:cantSplit/>
          <w:trHeight w:val="20"/>
        </w:trPr>
        <w:tc>
          <w:tcPr>
            <w:tcW w:w="663" w:type="dxa"/>
            <w:hideMark/>
          </w:tcPr>
          <w:p w14:paraId="483D04BA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776" w:type="dxa"/>
            <w:noWrap/>
            <w:hideMark/>
          </w:tcPr>
          <w:p w14:paraId="67EB3FC4" w14:textId="095A44E5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337" w:type="dxa"/>
            <w:noWrap/>
            <w:vAlign w:val="center"/>
            <w:hideMark/>
          </w:tcPr>
          <w:p w14:paraId="46FA2722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37" w:type="dxa"/>
            <w:noWrap/>
            <w:vAlign w:val="center"/>
            <w:hideMark/>
          </w:tcPr>
          <w:p w14:paraId="05BC108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37" w:type="dxa"/>
            <w:noWrap/>
            <w:vAlign w:val="center"/>
            <w:hideMark/>
          </w:tcPr>
          <w:p w14:paraId="1AD2E855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G</w:t>
            </w:r>
          </w:p>
        </w:tc>
      </w:tr>
      <w:tr w:rsidR="00E75D40" w:rsidRPr="0022134E" w14:paraId="2FF62E4D" w14:textId="77777777" w:rsidTr="00E75D40">
        <w:trPr>
          <w:cantSplit/>
          <w:trHeight w:val="20"/>
        </w:trPr>
        <w:tc>
          <w:tcPr>
            <w:tcW w:w="663" w:type="dxa"/>
            <w:vMerge w:val="restart"/>
            <w:noWrap/>
            <w:textDirection w:val="btLr"/>
            <w:hideMark/>
          </w:tcPr>
          <w:p w14:paraId="17AA234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4.3.1 Communicable diseases</w:t>
            </w:r>
          </w:p>
        </w:tc>
        <w:tc>
          <w:tcPr>
            <w:tcW w:w="8776" w:type="dxa"/>
            <w:hideMark/>
          </w:tcPr>
          <w:p w14:paraId="7518AD57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5" w:name="RANGE!B4"/>
            <w:r w:rsidRPr="0022134E">
              <w:rPr>
                <w:rFonts w:asciiTheme="minorHAnsi" w:hAnsiTheme="minorHAnsi"/>
                <w:sz w:val="20"/>
                <w:szCs w:val="20"/>
              </w:rPr>
              <w:t>Explain what a pathogen is and how pathogens are spread (inc how viruses, bacteria, protists and fungi are spread in animals and plants)</w:t>
            </w:r>
            <w:bookmarkEnd w:id="5"/>
          </w:p>
        </w:tc>
        <w:tc>
          <w:tcPr>
            <w:tcW w:w="337" w:type="dxa"/>
            <w:noWrap/>
            <w:vAlign w:val="center"/>
            <w:hideMark/>
          </w:tcPr>
          <w:p w14:paraId="4EBECC2E" w14:textId="64EF6854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8ABD802" w14:textId="4F82511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38A694B" w14:textId="556D620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3434A9FA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25B0177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853DC44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6" w:name="RANGE!B5:B15"/>
            <w:r w:rsidRPr="0022134E">
              <w:rPr>
                <w:rFonts w:asciiTheme="minorHAnsi" w:hAnsiTheme="minorHAnsi"/>
                <w:sz w:val="20"/>
                <w:szCs w:val="20"/>
              </w:rPr>
              <w:t>Explain how pathogenic bacteria and viruses cause damage in the body</w:t>
            </w:r>
            <w:bookmarkEnd w:id="6"/>
          </w:p>
        </w:tc>
        <w:tc>
          <w:tcPr>
            <w:tcW w:w="337" w:type="dxa"/>
            <w:noWrap/>
            <w:vAlign w:val="center"/>
            <w:hideMark/>
          </w:tcPr>
          <w:p w14:paraId="5435F2B8" w14:textId="60577B3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4AD6AC4" w14:textId="171FD04B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BE5A695" w14:textId="3A868DC3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6DAFD0B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63699B6F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57CD354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spread of diseases can be reduced or prevented</w:t>
            </w:r>
          </w:p>
        </w:tc>
        <w:tc>
          <w:tcPr>
            <w:tcW w:w="337" w:type="dxa"/>
            <w:noWrap/>
            <w:vAlign w:val="center"/>
            <w:hideMark/>
          </w:tcPr>
          <w:p w14:paraId="00C42DD6" w14:textId="56F9346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11F28F0" w14:textId="315B2C1B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3722986" w14:textId="11B7CA7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4A8A422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CE684D7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0282D625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measles, HIV and tobacco mosaic virus as examples of viral pathogens </w:t>
            </w:r>
          </w:p>
        </w:tc>
        <w:tc>
          <w:tcPr>
            <w:tcW w:w="337" w:type="dxa"/>
            <w:noWrap/>
            <w:vAlign w:val="center"/>
            <w:hideMark/>
          </w:tcPr>
          <w:p w14:paraId="705DF918" w14:textId="52E036F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029FBA4" w14:textId="7EA875F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5A79EF7" w14:textId="1FC3853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1A89FE92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5186C2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04FA8897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salmonella food poisoning and gonorrhoea as examples of bacterial pathogens </w:t>
            </w:r>
          </w:p>
        </w:tc>
        <w:tc>
          <w:tcPr>
            <w:tcW w:w="337" w:type="dxa"/>
            <w:noWrap/>
            <w:vAlign w:val="center"/>
            <w:hideMark/>
          </w:tcPr>
          <w:p w14:paraId="1A56A99A" w14:textId="2AD95C47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9B53AE3" w14:textId="6FB5E17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8A0C3F3" w14:textId="2F976B9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4A0C135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AF7F0D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54DF6516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signs, transmission and treatment of rose black spot infection in plants as an example of fungal pathogens</w:t>
            </w:r>
          </w:p>
        </w:tc>
        <w:tc>
          <w:tcPr>
            <w:tcW w:w="337" w:type="dxa"/>
            <w:noWrap/>
            <w:vAlign w:val="center"/>
            <w:hideMark/>
          </w:tcPr>
          <w:p w14:paraId="1935D5EF" w14:textId="5F08810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15CFC9A" w14:textId="644C1588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753846D" w14:textId="55E2F0A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7CD966B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4C4E4D2A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72F32151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symptoms, transmission and control of malaria, including knowledge of the mosquito vector as an example of a protists pathogen</w:t>
            </w:r>
          </w:p>
        </w:tc>
        <w:tc>
          <w:tcPr>
            <w:tcW w:w="337" w:type="dxa"/>
            <w:noWrap/>
            <w:vAlign w:val="center"/>
            <w:hideMark/>
          </w:tcPr>
          <w:p w14:paraId="74521131" w14:textId="7E360B6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B6A6CE1" w14:textId="7A5F7F9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CDFB2C2" w14:textId="3CAEF80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0571BB73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B47253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36BB6FA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defences that stop pathogens entering the human body (inc skin, nose, trachea &amp; windpipe, stomach)</w:t>
            </w:r>
          </w:p>
        </w:tc>
        <w:tc>
          <w:tcPr>
            <w:tcW w:w="337" w:type="dxa"/>
            <w:noWrap/>
            <w:vAlign w:val="center"/>
            <w:hideMark/>
          </w:tcPr>
          <w:p w14:paraId="4657624C" w14:textId="1F6F2B72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162D068" w14:textId="06E27FA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6E1F49B" w14:textId="3A479E8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38283AF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7730D5C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78663E7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Recall the role of the immune system</w:t>
            </w:r>
          </w:p>
        </w:tc>
        <w:tc>
          <w:tcPr>
            <w:tcW w:w="337" w:type="dxa"/>
            <w:noWrap/>
            <w:vAlign w:val="center"/>
            <w:hideMark/>
          </w:tcPr>
          <w:p w14:paraId="69B34D56" w14:textId="6898923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EAAD3D5" w14:textId="402EB35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A8D41F6" w14:textId="5AA28BC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616C1D1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7A6A9281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5836655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white blood cells destroy pathogens</w:t>
            </w:r>
          </w:p>
        </w:tc>
        <w:tc>
          <w:tcPr>
            <w:tcW w:w="337" w:type="dxa"/>
            <w:noWrap/>
            <w:vAlign w:val="center"/>
            <w:hideMark/>
          </w:tcPr>
          <w:p w14:paraId="7CF9B44D" w14:textId="28DA6C6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286DD9E" w14:textId="5E7E5E7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AF0C2C0" w14:textId="30FB2FB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2AB7C90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BA5A174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C2F904B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vaccination works, including at the population level</w:t>
            </w:r>
          </w:p>
        </w:tc>
        <w:tc>
          <w:tcPr>
            <w:tcW w:w="337" w:type="dxa"/>
            <w:noWrap/>
            <w:vAlign w:val="center"/>
            <w:hideMark/>
          </w:tcPr>
          <w:p w14:paraId="77BF6D14" w14:textId="2F6308B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5C87E66" w14:textId="0552A1B7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7A5B258" w14:textId="4E128A4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1923B8FD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67A7596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A1E5C34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antibiotics and painkillers are used to treat diseases, including their limitations</w:t>
            </w:r>
          </w:p>
        </w:tc>
        <w:tc>
          <w:tcPr>
            <w:tcW w:w="337" w:type="dxa"/>
            <w:noWrap/>
            <w:vAlign w:val="center"/>
            <w:hideMark/>
          </w:tcPr>
          <w:p w14:paraId="19C3F3CF" w14:textId="385074E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D6D1987" w14:textId="01A0AB77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D7914E7" w14:textId="0BDEB1E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02A8387B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A7C77F0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411E43D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sources for drugs have changed over time and give some examples</w:t>
            </w:r>
          </w:p>
        </w:tc>
        <w:tc>
          <w:tcPr>
            <w:tcW w:w="337" w:type="dxa"/>
            <w:noWrap/>
            <w:vAlign w:val="center"/>
            <w:hideMark/>
          </w:tcPr>
          <w:p w14:paraId="1D6DDEE4" w14:textId="795B8AD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B0C856E" w14:textId="47EA279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A679411" w14:textId="7CFEC1F8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10FEB1E9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A8B742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2F452EB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new drugs are tested, including pre-clinical testing and clinical trials (inc double blind trials and placebos)</w:t>
            </w:r>
          </w:p>
        </w:tc>
        <w:tc>
          <w:tcPr>
            <w:tcW w:w="337" w:type="dxa"/>
            <w:noWrap/>
            <w:vAlign w:val="center"/>
            <w:hideMark/>
          </w:tcPr>
          <w:p w14:paraId="121DBBCF" w14:textId="546444A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9BAB281" w14:textId="25AB64C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A5EC6D5" w14:textId="3B47296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3DE684D9" w14:textId="77777777" w:rsidTr="00E75D40">
        <w:trPr>
          <w:cantSplit/>
          <w:trHeight w:val="20"/>
        </w:trPr>
        <w:tc>
          <w:tcPr>
            <w:tcW w:w="663" w:type="dxa"/>
            <w:vMerge w:val="restart"/>
            <w:textDirection w:val="btLr"/>
            <w:hideMark/>
          </w:tcPr>
          <w:p w14:paraId="15FBEF4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4.3.2 Monoclonal antibodies</w:t>
            </w:r>
          </w:p>
        </w:tc>
        <w:tc>
          <w:tcPr>
            <w:tcW w:w="8776" w:type="dxa"/>
            <w:hideMark/>
          </w:tcPr>
          <w:p w14:paraId="7D175EC1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Bio &amp; HT ONLY: Describe what monoclonal antibodies are and why they are useful</w:t>
            </w:r>
          </w:p>
        </w:tc>
        <w:tc>
          <w:tcPr>
            <w:tcW w:w="337" w:type="dxa"/>
            <w:noWrap/>
            <w:vAlign w:val="center"/>
            <w:hideMark/>
          </w:tcPr>
          <w:p w14:paraId="049B0026" w14:textId="340B08F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9616E92" w14:textId="2664A5D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9DBBCCB" w14:textId="7E3AA0A3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5954596B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4F834F26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7B80483B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Bio &amp; HT ONLY: Describe how monoclonal antibodies are produced</w:t>
            </w:r>
          </w:p>
        </w:tc>
        <w:tc>
          <w:tcPr>
            <w:tcW w:w="337" w:type="dxa"/>
            <w:noWrap/>
            <w:vAlign w:val="center"/>
            <w:hideMark/>
          </w:tcPr>
          <w:p w14:paraId="03600110" w14:textId="2A317943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5157F95" w14:textId="4705D67B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4CC3684" w14:textId="4602100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77782AC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3F73444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0D9CD8BE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Bio &amp; HT ONLY: Explain how monoclonal antibodies are used for diagnosis, research, chemical testing and disease treatments</w:t>
            </w:r>
          </w:p>
        </w:tc>
        <w:tc>
          <w:tcPr>
            <w:tcW w:w="337" w:type="dxa"/>
            <w:noWrap/>
            <w:vAlign w:val="center"/>
            <w:hideMark/>
          </w:tcPr>
          <w:p w14:paraId="5533A1CD" w14:textId="582E23E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8D318D4" w14:textId="7D252232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56C5150" w14:textId="149DD5F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5F39BD6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580ED1EA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B97D6F3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Bio &amp; HT ONLY: Evaluate the advantages and disadvantages of monoclonal antibodies (inc side effects)</w:t>
            </w:r>
          </w:p>
        </w:tc>
        <w:tc>
          <w:tcPr>
            <w:tcW w:w="337" w:type="dxa"/>
            <w:noWrap/>
            <w:vAlign w:val="center"/>
            <w:hideMark/>
          </w:tcPr>
          <w:p w14:paraId="1B1DF30F" w14:textId="0626640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7024490" w14:textId="09D8780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D0D3867" w14:textId="508248D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713DA1C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45250206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7CB6A96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Bio &amp; HT ONLY: Describe some observable signs of plant disease, and how plant diseases can be identified</w:t>
            </w:r>
          </w:p>
        </w:tc>
        <w:tc>
          <w:tcPr>
            <w:tcW w:w="337" w:type="dxa"/>
            <w:noWrap/>
            <w:vAlign w:val="center"/>
            <w:hideMark/>
          </w:tcPr>
          <w:p w14:paraId="11C4BE22" w14:textId="313129D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3BED653" w14:textId="461EC664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B30FBEE" w14:textId="25ADC764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5E91769F" w14:textId="77777777" w:rsidTr="00E75D40">
        <w:trPr>
          <w:cantSplit/>
          <w:trHeight w:val="20"/>
        </w:trPr>
        <w:tc>
          <w:tcPr>
            <w:tcW w:w="663" w:type="dxa"/>
            <w:vMerge w:val="restart"/>
            <w:textDirection w:val="btLr"/>
            <w:hideMark/>
          </w:tcPr>
          <w:p w14:paraId="6473C0E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4.3.3 Plant disease</w:t>
            </w:r>
          </w:p>
        </w:tc>
        <w:tc>
          <w:tcPr>
            <w:tcW w:w="8776" w:type="dxa"/>
            <w:hideMark/>
          </w:tcPr>
          <w:p w14:paraId="47BC62EA" w14:textId="77777777" w:rsidR="00E75D40" w:rsidRPr="0022134E" w:rsidRDefault="00E75D40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Give examples of plant pathogens</w:t>
            </w:r>
          </w:p>
        </w:tc>
        <w:tc>
          <w:tcPr>
            <w:tcW w:w="337" w:type="dxa"/>
            <w:noWrap/>
            <w:vAlign w:val="center"/>
            <w:hideMark/>
          </w:tcPr>
          <w:p w14:paraId="212B94A9" w14:textId="16C711B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FF2CF38" w14:textId="6E001AE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104572F" w14:textId="1516212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6E7B92F1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D8095B8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8FC7329" w14:textId="77777777" w:rsidR="00E75D40" w:rsidRPr="0022134E" w:rsidRDefault="00E75D40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Give examples of plant ion deficiencies and their effects</w:t>
            </w:r>
          </w:p>
        </w:tc>
        <w:tc>
          <w:tcPr>
            <w:tcW w:w="337" w:type="dxa"/>
            <w:noWrap/>
            <w:vAlign w:val="center"/>
            <w:hideMark/>
          </w:tcPr>
          <w:p w14:paraId="27DAB207" w14:textId="0D02EFC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BEC90FC" w14:textId="44B441A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D82D03E" w14:textId="5247D0F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5A9D7070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5C11F24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CD457A9" w14:textId="77777777" w:rsidR="00E75D40" w:rsidRPr="0022134E" w:rsidRDefault="00E75D40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Bio ONLY: Describe physical, chemical and mechanical defence responses of plants</w:t>
            </w:r>
          </w:p>
        </w:tc>
        <w:tc>
          <w:tcPr>
            <w:tcW w:w="337" w:type="dxa"/>
            <w:noWrap/>
            <w:vAlign w:val="center"/>
            <w:hideMark/>
          </w:tcPr>
          <w:p w14:paraId="6933AEFB" w14:textId="2828E5D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ECCC30C" w14:textId="4405DC2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063AAD5" w14:textId="2FDB410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33CFE8F" w14:textId="77777777" w:rsidR="003A0648" w:rsidRPr="0022134E" w:rsidRDefault="003A0648">
      <w:pPr>
        <w:rPr>
          <w:rFonts w:asciiTheme="minorHAnsi" w:hAnsiTheme="minorHAnsi"/>
          <w:sz w:val="20"/>
          <w:szCs w:val="20"/>
        </w:rPr>
      </w:pPr>
    </w:p>
    <w:p w14:paraId="2FAEF87C" w14:textId="77777777" w:rsidR="003A0648" w:rsidRPr="0022134E" w:rsidRDefault="003A0648">
      <w:pPr>
        <w:rPr>
          <w:rFonts w:asciiTheme="minorHAnsi" w:hAnsiTheme="minorHAnsi"/>
        </w:rPr>
      </w:pPr>
    </w:p>
    <w:p w14:paraId="667F7DAB" w14:textId="77777777" w:rsidR="003A0648" w:rsidRPr="0022134E" w:rsidRDefault="003A0648">
      <w:pPr>
        <w:rPr>
          <w:rFonts w:asciiTheme="minorHAnsi" w:hAnsiTheme="minorHAnsi"/>
        </w:rPr>
      </w:pPr>
    </w:p>
    <w:p w14:paraId="4404F40B" w14:textId="77777777" w:rsidR="003A0648" w:rsidRPr="0022134E" w:rsidRDefault="003A0648">
      <w:pPr>
        <w:rPr>
          <w:rFonts w:asciiTheme="minorHAnsi" w:hAnsiTheme="minorHAnsi"/>
        </w:rPr>
      </w:pPr>
    </w:p>
    <w:p w14:paraId="6BCD6939" w14:textId="2C8621DA" w:rsidR="00041042" w:rsidRPr="0022134E" w:rsidRDefault="00041042">
      <w:pPr>
        <w:rPr>
          <w:rFonts w:asciiTheme="minorHAnsi" w:hAnsiTheme="minorHAnsi"/>
        </w:rPr>
      </w:pPr>
    </w:p>
    <w:p w14:paraId="3292B82C" w14:textId="77777777" w:rsidR="0022134E" w:rsidRPr="0022134E" w:rsidRDefault="0022134E">
      <w:pPr>
        <w:rPr>
          <w:rFonts w:asciiTheme="minorHAnsi" w:hAnsiTheme="minorHAnsi"/>
        </w:rPr>
      </w:pPr>
    </w:p>
    <w:p w14:paraId="41B03D03" w14:textId="77777777" w:rsidR="0022134E" w:rsidRPr="0022134E" w:rsidRDefault="0022134E">
      <w:pPr>
        <w:rPr>
          <w:rFonts w:asciiTheme="minorHAnsi" w:hAnsiTheme="minorHAnsi"/>
        </w:rPr>
      </w:pPr>
    </w:p>
    <w:p w14:paraId="21216B71" w14:textId="77777777" w:rsidR="0022134E" w:rsidRPr="0022134E" w:rsidRDefault="0022134E">
      <w:pPr>
        <w:rPr>
          <w:rFonts w:asciiTheme="minorHAnsi" w:hAnsiTheme="minorHAnsi"/>
        </w:rPr>
      </w:pPr>
    </w:p>
    <w:p w14:paraId="1A238F3E" w14:textId="77777777" w:rsidR="0022134E" w:rsidRPr="0022134E" w:rsidRDefault="0022134E">
      <w:pPr>
        <w:rPr>
          <w:rFonts w:asciiTheme="minorHAnsi" w:hAnsiTheme="minorHAnsi"/>
        </w:rPr>
      </w:pPr>
    </w:p>
    <w:p w14:paraId="613AF20C" w14:textId="77777777" w:rsidR="0022134E" w:rsidRPr="0022134E" w:rsidRDefault="0022134E">
      <w:pPr>
        <w:rPr>
          <w:rFonts w:asciiTheme="minorHAnsi" w:hAnsiTheme="minorHAnsi"/>
        </w:rPr>
      </w:pPr>
    </w:p>
    <w:p w14:paraId="2D649CDD" w14:textId="77777777" w:rsidR="0022134E" w:rsidRPr="0022134E" w:rsidRDefault="0022134E">
      <w:pPr>
        <w:rPr>
          <w:rFonts w:asciiTheme="minorHAnsi" w:hAnsiTheme="minorHAnsi"/>
        </w:rPr>
      </w:pPr>
    </w:p>
    <w:p w14:paraId="07E29059" w14:textId="77777777" w:rsidR="0022134E" w:rsidRPr="0022134E" w:rsidRDefault="0022134E">
      <w:pPr>
        <w:rPr>
          <w:rFonts w:asciiTheme="minorHAnsi" w:hAnsiTheme="minorHAnsi"/>
        </w:rPr>
      </w:pPr>
    </w:p>
    <w:p w14:paraId="19C85371" w14:textId="77777777" w:rsidR="0022134E" w:rsidRPr="0022134E" w:rsidRDefault="0022134E">
      <w:pPr>
        <w:rPr>
          <w:rFonts w:asciiTheme="minorHAnsi" w:hAnsiTheme="minorHAnsi"/>
        </w:rPr>
      </w:pPr>
    </w:p>
    <w:p w14:paraId="3535D6DD" w14:textId="77777777" w:rsidR="0022134E" w:rsidRPr="0022134E" w:rsidRDefault="0022134E">
      <w:pPr>
        <w:rPr>
          <w:rFonts w:asciiTheme="minorHAnsi" w:hAnsiTheme="minorHAnsi"/>
        </w:rPr>
      </w:pPr>
    </w:p>
    <w:p w14:paraId="6D80BAB1" w14:textId="77777777" w:rsidR="0022134E" w:rsidRPr="0022134E" w:rsidRDefault="0022134E">
      <w:pPr>
        <w:rPr>
          <w:rFonts w:asciiTheme="minorHAnsi" w:hAnsiTheme="minorHAnsi"/>
        </w:rPr>
      </w:pPr>
    </w:p>
    <w:p w14:paraId="7E871368" w14:textId="77777777" w:rsidR="0022134E" w:rsidRPr="0022134E" w:rsidRDefault="0022134E">
      <w:pPr>
        <w:rPr>
          <w:rFonts w:asciiTheme="minorHAnsi" w:hAnsiTheme="minorHAnsi"/>
        </w:rPr>
      </w:pPr>
    </w:p>
    <w:p w14:paraId="15003F10" w14:textId="08AEC2FB" w:rsidR="003A0648" w:rsidRPr="0022134E" w:rsidRDefault="003A0648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3EBBC1F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59CEB2B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4FF6BEC4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48013F7E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2ED99E4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B3A7472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C11088E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481FE30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501776F0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850" w:tblpY="1625"/>
        <w:tblW w:w="0" w:type="auto"/>
        <w:tblLayout w:type="fixed"/>
        <w:tblLook w:val="04A0" w:firstRow="1" w:lastRow="0" w:firstColumn="1" w:lastColumn="0" w:noHBand="0" w:noVBand="1"/>
      </w:tblPr>
      <w:tblGrid>
        <w:gridCol w:w="663"/>
        <w:gridCol w:w="8776"/>
        <w:gridCol w:w="337"/>
        <w:gridCol w:w="337"/>
        <w:gridCol w:w="337"/>
      </w:tblGrid>
      <w:tr w:rsidR="00E75D40" w:rsidRPr="0022134E" w14:paraId="06184E13" w14:textId="77777777" w:rsidTr="00E75D40">
        <w:trPr>
          <w:cantSplit/>
          <w:trHeight w:val="274"/>
        </w:trPr>
        <w:tc>
          <w:tcPr>
            <w:tcW w:w="10450" w:type="dxa"/>
            <w:gridSpan w:val="5"/>
            <w:noWrap/>
            <w:hideMark/>
          </w:tcPr>
          <w:p w14:paraId="3E3EB0FA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AQA Biology (8461) from 2016 Topic B4.4 Bioenergetics</w:t>
            </w:r>
          </w:p>
        </w:tc>
      </w:tr>
      <w:tr w:rsidR="00E75D40" w:rsidRPr="0022134E" w14:paraId="4C0FC423" w14:textId="77777777" w:rsidTr="00E75D40">
        <w:trPr>
          <w:cantSplit/>
          <w:trHeight w:val="20"/>
        </w:trPr>
        <w:tc>
          <w:tcPr>
            <w:tcW w:w="663" w:type="dxa"/>
            <w:hideMark/>
          </w:tcPr>
          <w:p w14:paraId="6D77EDE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776" w:type="dxa"/>
            <w:noWrap/>
            <w:hideMark/>
          </w:tcPr>
          <w:p w14:paraId="2CEF20FF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337" w:type="dxa"/>
            <w:noWrap/>
            <w:vAlign w:val="center"/>
            <w:hideMark/>
          </w:tcPr>
          <w:p w14:paraId="6CD19B32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37" w:type="dxa"/>
            <w:noWrap/>
            <w:vAlign w:val="center"/>
            <w:hideMark/>
          </w:tcPr>
          <w:p w14:paraId="403BAEB9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37" w:type="dxa"/>
            <w:noWrap/>
            <w:vAlign w:val="center"/>
            <w:hideMark/>
          </w:tcPr>
          <w:p w14:paraId="4CAAB5DD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G</w:t>
            </w:r>
          </w:p>
        </w:tc>
      </w:tr>
      <w:tr w:rsidR="00E75D40" w:rsidRPr="0022134E" w14:paraId="3A507314" w14:textId="77777777" w:rsidTr="00E75D40">
        <w:trPr>
          <w:cantSplit/>
          <w:trHeight w:val="20"/>
        </w:trPr>
        <w:tc>
          <w:tcPr>
            <w:tcW w:w="663" w:type="dxa"/>
            <w:vMerge w:val="restart"/>
            <w:noWrap/>
            <w:textDirection w:val="btLr"/>
            <w:hideMark/>
          </w:tcPr>
          <w:p w14:paraId="13E45F4A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4.4.1 Photosynthesis</w:t>
            </w:r>
          </w:p>
        </w:tc>
        <w:tc>
          <w:tcPr>
            <w:tcW w:w="8776" w:type="dxa"/>
            <w:hideMark/>
          </w:tcPr>
          <w:p w14:paraId="3B2854E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what happens in photosynthesis, including using a word equation and recognise the chemical formulas for carbon dioxide, water, oxygen &amp; glucose</w:t>
            </w:r>
          </w:p>
        </w:tc>
        <w:tc>
          <w:tcPr>
            <w:tcW w:w="337" w:type="dxa"/>
            <w:noWrap/>
            <w:vAlign w:val="center"/>
            <w:hideMark/>
          </w:tcPr>
          <w:p w14:paraId="154EE709" w14:textId="272F769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F01FD12" w14:textId="62E4BF8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A5642E0" w14:textId="7C94FEA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0B7B7732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B5B88BA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19925D5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Explain why photosynthesis is an endothermic reaction</w:t>
            </w:r>
          </w:p>
        </w:tc>
        <w:tc>
          <w:tcPr>
            <w:tcW w:w="337" w:type="dxa"/>
            <w:noWrap/>
            <w:vAlign w:val="center"/>
            <w:hideMark/>
          </w:tcPr>
          <w:p w14:paraId="2B4D2330" w14:textId="7AFB221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94BB4DD" w14:textId="0F58A8B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866669C" w14:textId="574C9FBC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1E22B31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A986AD8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447A45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Recall the limiting factors of photosynthesis</w:t>
            </w:r>
          </w:p>
        </w:tc>
        <w:tc>
          <w:tcPr>
            <w:tcW w:w="337" w:type="dxa"/>
            <w:noWrap/>
            <w:vAlign w:val="center"/>
            <w:hideMark/>
          </w:tcPr>
          <w:p w14:paraId="2B790044" w14:textId="3198DEC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C0BF5EF" w14:textId="50A7D00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1E6CBBB" w14:textId="50E3DAC1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4E0AD38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43CE08E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E7F7CB5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Explain how limiting factors affect the rate of photosynthesis, including graphical interpretation (limited to one factor)</w:t>
            </w:r>
          </w:p>
        </w:tc>
        <w:tc>
          <w:tcPr>
            <w:tcW w:w="337" w:type="dxa"/>
            <w:noWrap/>
            <w:vAlign w:val="center"/>
            <w:hideMark/>
          </w:tcPr>
          <w:p w14:paraId="1BDFEC6B" w14:textId="504C0BE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87D9557" w14:textId="1070BAE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4D72DF5" w14:textId="4FBF665E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5C80843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0613BAF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7D3B5C0C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how the limiting factors of photosynthesis interact, inc graphical interpretation (two/three factors)</w:t>
            </w:r>
          </w:p>
        </w:tc>
        <w:tc>
          <w:tcPr>
            <w:tcW w:w="337" w:type="dxa"/>
            <w:noWrap/>
            <w:vAlign w:val="center"/>
            <w:hideMark/>
          </w:tcPr>
          <w:p w14:paraId="69473064" w14:textId="7CC7094C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B186C3A" w14:textId="7ABCB10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2FCEF99" w14:textId="33E13716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2BF7AF13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495E1930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9F91809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how limiting factors are important to the economics of greenhouses, including data interpretation</w:t>
            </w:r>
          </w:p>
        </w:tc>
        <w:tc>
          <w:tcPr>
            <w:tcW w:w="337" w:type="dxa"/>
            <w:noWrap/>
            <w:vAlign w:val="center"/>
            <w:hideMark/>
          </w:tcPr>
          <w:p w14:paraId="241BE3B1" w14:textId="620B081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CFACFA5" w14:textId="5C42C7B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CFCDEAF" w14:textId="08F5153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308CAE49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58043B07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5594E31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and use inverse proportion in the context of photosynthesis</w:t>
            </w:r>
          </w:p>
        </w:tc>
        <w:tc>
          <w:tcPr>
            <w:tcW w:w="337" w:type="dxa"/>
            <w:noWrap/>
            <w:vAlign w:val="center"/>
            <w:hideMark/>
          </w:tcPr>
          <w:p w14:paraId="3E196EB0" w14:textId="3D3AE4D9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0B83B50" w14:textId="176A2FD4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6C8630C" w14:textId="5FB9871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1741F572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2006E1B7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30DEFF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i/>
                <w:iCs/>
                <w:sz w:val="20"/>
                <w:szCs w:val="20"/>
              </w:rPr>
              <w:t>Required practical 6: investigate the effect of light intensity on the rate of photosynthesis using an aquatic organism such as pondweed</w:t>
            </w:r>
          </w:p>
        </w:tc>
        <w:tc>
          <w:tcPr>
            <w:tcW w:w="337" w:type="dxa"/>
            <w:noWrap/>
            <w:vAlign w:val="center"/>
            <w:hideMark/>
          </w:tcPr>
          <w:p w14:paraId="08BC93D5" w14:textId="6B7F9A1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57FFA77" w14:textId="1946B14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9B887E3" w14:textId="480AE93F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3F79C9E3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5871D20E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1945368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how the glucose produced in photosynthesis is used by plants</w:t>
            </w:r>
          </w:p>
        </w:tc>
        <w:tc>
          <w:tcPr>
            <w:tcW w:w="337" w:type="dxa"/>
            <w:noWrap/>
            <w:vAlign w:val="center"/>
            <w:hideMark/>
          </w:tcPr>
          <w:p w14:paraId="52507AF9" w14:textId="65A2FF89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48A7327" w14:textId="393208F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E70910E" w14:textId="4F8E5ED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288FCFCB" w14:textId="77777777" w:rsidTr="00E75D40">
        <w:trPr>
          <w:cantSplit/>
          <w:trHeight w:val="20"/>
        </w:trPr>
        <w:tc>
          <w:tcPr>
            <w:tcW w:w="663" w:type="dxa"/>
            <w:vMerge w:val="restart"/>
            <w:noWrap/>
            <w:textDirection w:val="btLr"/>
            <w:hideMark/>
          </w:tcPr>
          <w:p w14:paraId="3E42D06C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4.4.2 Respiration</w:t>
            </w:r>
          </w:p>
        </w:tc>
        <w:tc>
          <w:tcPr>
            <w:tcW w:w="8776" w:type="dxa"/>
            <w:hideMark/>
          </w:tcPr>
          <w:p w14:paraId="2442999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what happens in respiration including using a word equation and recognise the chemical formulas for carbon dioxide, water, oxygen &amp; glucose</w:t>
            </w:r>
          </w:p>
        </w:tc>
        <w:tc>
          <w:tcPr>
            <w:tcW w:w="337" w:type="dxa"/>
            <w:noWrap/>
            <w:vAlign w:val="center"/>
            <w:hideMark/>
          </w:tcPr>
          <w:p w14:paraId="2A0B5EAC" w14:textId="23D9550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13BA908" w14:textId="639F5E6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8D04264" w14:textId="73F5A17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7DF0A2A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02373F1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5B23AC2E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aerobic and anaerobic respiration with regard to the need for oxygen, the differing products and the relative amounts of energy transferred</w:t>
            </w:r>
          </w:p>
        </w:tc>
        <w:tc>
          <w:tcPr>
            <w:tcW w:w="337" w:type="dxa"/>
            <w:noWrap/>
            <w:vAlign w:val="center"/>
            <w:hideMark/>
          </w:tcPr>
          <w:p w14:paraId="0291536E" w14:textId="313FF200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C3A59F6" w14:textId="7D33C46F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599F24A" w14:textId="4603DFBE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24CBEF8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39D9D9E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0B47710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Recognise the equations for aerobic respiration, anaerobic respiration in muscles and anaerobic respiration in plants and yeast cells.</w:t>
            </w:r>
          </w:p>
        </w:tc>
        <w:tc>
          <w:tcPr>
            <w:tcW w:w="337" w:type="dxa"/>
            <w:noWrap/>
            <w:vAlign w:val="center"/>
            <w:hideMark/>
          </w:tcPr>
          <w:p w14:paraId="46487149" w14:textId="1DAB5AF6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42EDA81" w14:textId="51CD4829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48170A9" w14:textId="4B5640F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3FD5CBC6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EB078F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31E5A2E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Recall what type of respiration fermentation is and its economic importance. </w:t>
            </w:r>
          </w:p>
        </w:tc>
        <w:tc>
          <w:tcPr>
            <w:tcW w:w="337" w:type="dxa"/>
            <w:noWrap/>
            <w:vAlign w:val="center"/>
            <w:hideMark/>
          </w:tcPr>
          <w:p w14:paraId="0E764924" w14:textId="4706DEB4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AE0A6EB" w14:textId="6D9A8836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7707218" w14:textId="5C68843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030C9F9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7F74898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4A8A4A5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what happens to heart rate, breathing rate and breath volume during exercise and why these changes occur</w:t>
            </w:r>
          </w:p>
        </w:tc>
        <w:tc>
          <w:tcPr>
            <w:tcW w:w="337" w:type="dxa"/>
            <w:noWrap/>
            <w:vAlign w:val="center"/>
            <w:hideMark/>
          </w:tcPr>
          <w:p w14:paraId="44C114F9" w14:textId="30A6057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E4E75CA" w14:textId="6C2D1A0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3099E59" w14:textId="194D1A7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4FA8345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654175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3110FA6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Explain what happens when muscles do not have enough oxygen and define the term oxygen 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deb</w:t>
            </w: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t</w:t>
            </w:r>
          </w:p>
        </w:tc>
        <w:tc>
          <w:tcPr>
            <w:tcW w:w="337" w:type="dxa"/>
            <w:noWrap/>
            <w:vAlign w:val="center"/>
            <w:hideMark/>
          </w:tcPr>
          <w:p w14:paraId="30921B03" w14:textId="3DFC6A6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0231568" w14:textId="178A7C8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CF93663" w14:textId="36D75C9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0D61C949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2EC557C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F9816C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what happens to accumulated lactic acid in the body</w:t>
            </w:r>
          </w:p>
        </w:tc>
        <w:tc>
          <w:tcPr>
            <w:tcW w:w="337" w:type="dxa"/>
            <w:noWrap/>
            <w:vAlign w:val="center"/>
            <w:hideMark/>
          </w:tcPr>
          <w:p w14:paraId="48AF2BAF" w14:textId="7F07229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32BC36D" w14:textId="4FC77EC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0F4E0D3" w14:textId="33579CD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1837D0A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7B73BCB3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21B0E4C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Explain the importance of sugars, amino acids, fatty acids and glycerol in the synthesis and breakdown of carbohydrates, proteins and lipids</w:t>
            </w:r>
          </w:p>
        </w:tc>
        <w:tc>
          <w:tcPr>
            <w:tcW w:w="337" w:type="dxa"/>
            <w:noWrap/>
            <w:vAlign w:val="center"/>
            <w:hideMark/>
          </w:tcPr>
          <w:p w14:paraId="03004969" w14:textId="4328CA4F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D0D05C8" w14:textId="0EE60940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7A38BD2" w14:textId="29FD99D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72D9C38A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04D7170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605A171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Explain what metabolism is, including examples </w:t>
            </w:r>
          </w:p>
        </w:tc>
        <w:tc>
          <w:tcPr>
            <w:tcW w:w="337" w:type="dxa"/>
            <w:noWrap/>
            <w:vAlign w:val="center"/>
            <w:hideMark/>
          </w:tcPr>
          <w:p w14:paraId="410F3807" w14:textId="0103B2C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FE5456C" w14:textId="05EE8F2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9A53B1F" w14:textId="2BF6A59C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</w:tbl>
    <w:p w14:paraId="2F3AC85B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D2510F7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208BFA1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4AC4C8A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1014E29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A203077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F006768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D8BC689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64C7A18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2F3D19C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3EBD3A18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C6A7E2F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C77DE9E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3DA40B85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595AC907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ADEF7F9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6DBCA8C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B3FDE30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C3B91A9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44FB90B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17A9AC4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578FF46B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48A094F3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sectPr w:rsidR="0022134E" w:rsidRPr="0022134E" w:rsidSect="00FE6CEA">
      <w:headerReference w:type="default" r:id="rId8"/>
      <w:footerReference w:type="even" r:id="rId9"/>
      <w:footerReference w:type="default" r:id="rId10"/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7ED93" w14:textId="77777777" w:rsidR="00E27B2B" w:rsidRDefault="00E27B2B" w:rsidP="007E4B78">
      <w:r>
        <w:separator/>
      </w:r>
    </w:p>
  </w:endnote>
  <w:endnote w:type="continuationSeparator" w:id="0">
    <w:p w14:paraId="23BB3393" w14:textId="77777777" w:rsidR="00E27B2B" w:rsidRDefault="00E27B2B" w:rsidP="007E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7B67C" w14:textId="77777777" w:rsidR="008177DE" w:rsidRDefault="008177DE" w:rsidP="003733F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6DC21" w14:textId="77777777" w:rsidR="008177DE" w:rsidRDefault="008177DE" w:rsidP="000410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05404" w14:textId="77777777" w:rsidR="008177DE" w:rsidRDefault="008177DE" w:rsidP="003733F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520B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FF6C3F" w14:textId="3611E9B9" w:rsidR="008177DE" w:rsidRPr="00041042" w:rsidRDefault="008177DE" w:rsidP="00642E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7AB72" w14:textId="77777777" w:rsidR="00E27B2B" w:rsidRDefault="00E27B2B" w:rsidP="007E4B78">
      <w:r>
        <w:separator/>
      </w:r>
    </w:p>
  </w:footnote>
  <w:footnote w:type="continuationSeparator" w:id="0">
    <w:p w14:paraId="601FACB7" w14:textId="77777777" w:rsidR="00E27B2B" w:rsidRDefault="00E27B2B" w:rsidP="007E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FE5DF" w14:textId="74A69793" w:rsidR="00786E51" w:rsidRPr="00E75D40" w:rsidRDefault="00E75D40" w:rsidP="00E75D40">
    <w:pPr>
      <w:jc w:val="center"/>
      <w:rPr>
        <w:b/>
      </w:rPr>
    </w:pPr>
    <w:r w:rsidRPr="00E75D40">
      <w:rPr>
        <w:rFonts w:asciiTheme="minorHAnsi" w:hAnsiTheme="minorHAnsi"/>
        <w:b/>
        <w:sz w:val="28"/>
        <w:szCs w:val="22"/>
      </w:rPr>
      <w:t>Personalised Learning Checklists AQA Biology Paper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806BC"/>
    <w:multiLevelType w:val="hybridMultilevel"/>
    <w:tmpl w:val="2D2E84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B78"/>
    <w:rsid w:val="00041042"/>
    <w:rsid w:val="000D631B"/>
    <w:rsid w:val="000D786F"/>
    <w:rsid w:val="0012322A"/>
    <w:rsid w:val="0022134E"/>
    <w:rsid w:val="003733FF"/>
    <w:rsid w:val="003A0648"/>
    <w:rsid w:val="00401C1C"/>
    <w:rsid w:val="00613973"/>
    <w:rsid w:val="00642EFC"/>
    <w:rsid w:val="0068520B"/>
    <w:rsid w:val="006B69FB"/>
    <w:rsid w:val="006B6A5F"/>
    <w:rsid w:val="00786E51"/>
    <w:rsid w:val="007E4B78"/>
    <w:rsid w:val="00803640"/>
    <w:rsid w:val="008177DE"/>
    <w:rsid w:val="00972CE7"/>
    <w:rsid w:val="00A95FCE"/>
    <w:rsid w:val="00AE0D7A"/>
    <w:rsid w:val="00BA18E7"/>
    <w:rsid w:val="00C1123E"/>
    <w:rsid w:val="00C22B9F"/>
    <w:rsid w:val="00CA0C0B"/>
    <w:rsid w:val="00CC1D89"/>
    <w:rsid w:val="00CE0D97"/>
    <w:rsid w:val="00E27B2B"/>
    <w:rsid w:val="00E75D40"/>
    <w:rsid w:val="00E8373C"/>
    <w:rsid w:val="00F125B6"/>
    <w:rsid w:val="00F52546"/>
    <w:rsid w:val="00FD6958"/>
    <w:rsid w:val="00FE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DBC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2CE7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4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B78"/>
    <w:pPr>
      <w:tabs>
        <w:tab w:val="center" w:pos="4513"/>
        <w:tab w:val="right" w:pos="9026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4B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E4B78"/>
    <w:pPr>
      <w:tabs>
        <w:tab w:val="center" w:pos="4513"/>
        <w:tab w:val="right" w:pos="9026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4B78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41042"/>
  </w:style>
  <w:style w:type="paragraph" w:styleId="ListParagraph">
    <w:name w:val="List Paragraph"/>
    <w:basedOn w:val="Normal"/>
    <w:uiPriority w:val="34"/>
    <w:qFormat/>
    <w:rsid w:val="00A9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8D20F-DD1F-4CD2-B2FA-A0D8E2C20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411141-1AAE-4334-BADE-FA0E011850C8}"/>
</file>

<file path=customXml/itemProps3.xml><?xml version="1.0" encoding="utf-8"?>
<ds:datastoreItem xmlns:ds="http://schemas.openxmlformats.org/officeDocument/2006/customXml" ds:itemID="{2166069E-50B7-4245-97FE-3D04C1B630BD}"/>
</file>

<file path=customXml/itemProps4.xml><?xml version="1.0" encoding="utf-8"?>
<ds:datastoreItem xmlns:ds="http://schemas.openxmlformats.org/officeDocument/2006/customXml" ds:itemID="{0558950B-9DF8-405B-91F8-3A8EB904DF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Fleck</dc:creator>
  <cp:keywords/>
  <dc:description/>
  <cp:lastModifiedBy>Jonathan Maude</cp:lastModifiedBy>
  <cp:revision>7</cp:revision>
  <dcterms:created xsi:type="dcterms:W3CDTF">2017-08-22T15:00:00Z</dcterms:created>
  <dcterms:modified xsi:type="dcterms:W3CDTF">2023-10-13T13:33:00Z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